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1B" w:rsidRPr="00484784" w:rsidRDefault="0069461B" w:rsidP="0069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4784">
        <w:rPr>
          <w:rFonts w:ascii="Times New Roman" w:hAnsi="Times New Roman"/>
          <w:b/>
          <w:sz w:val="28"/>
          <w:szCs w:val="28"/>
          <w:lang w:val="kk-KZ"/>
        </w:rPr>
        <w:t>«Алтын тобылғы» әдебиет жүлдесіне байқау өткізу</w:t>
      </w:r>
    </w:p>
    <w:p w:rsidR="0069461B" w:rsidRPr="00484784" w:rsidRDefault="0069461B" w:rsidP="006946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b/>
          <w:sz w:val="28"/>
          <w:szCs w:val="28"/>
          <w:lang w:val="kk-KZ"/>
        </w:rPr>
        <w:t xml:space="preserve">Ережесі </w:t>
      </w:r>
    </w:p>
    <w:p w:rsidR="0069461B" w:rsidRPr="00484784" w:rsidRDefault="0069461B" w:rsidP="00694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461B" w:rsidRPr="00484784" w:rsidRDefault="0069461B" w:rsidP="006946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4784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1. Осы Ереже Қазақстан Республикасының Тұңғыш Президенті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–</w:t>
      </w:r>
      <w:r w:rsidRPr="0048478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Елбасының Қоры тағайындаған </w:t>
      </w:r>
      <w:r w:rsidRPr="00484784">
        <w:rPr>
          <w:rFonts w:ascii="Times New Roman" w:hAnsi="Times New Roman"/>
          <w:sz w:val="28"/>
          <w:szCs w:val="28"/>
          <w:lang w:val="kk-KZ"/>
        </w:rPr>
        <w:t xml:space="preserve">«Алтын тобылғы» </w:t>
      </w:r>
      <w:r w:rsidRPr="0048478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әдебиет жүлдесін</w:t>
      </w:r>
      <w:r w:rsidRPr="00484784">
        <w:rPr>
          <w:rFonts w:ascii="Times New Roman" w:hAnsi="Times New Roman"/>
          <w:sz w:val="28"/>
          <w:szCs w:val="28"/>
          <w:lang w:val="kk-KZ"/>
        </w:rPr>
        <w:t xml:space="preserve"> (бұдан әрі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484784">
        <w:rPr>
          <w:rFonts w:ascii="Times New Roman" w:hAnsi="Times New Roman"/>
          <w:sz w:val="28"/>
          <w:szCs w:val="28"/>
          <w:lang w:val="kk-KZ"/>
        </w:rPr>
        <w:t xml:space="preserve"> Жүлде)беру тәртібін белгілейді. 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2. Жүлденің мақсаты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484784">
        <w:rPr>
          <w:rFonts w:ascii="Times New Roman" w:hAnsi="Times New Roman"/>
          <w:sz w:val="28"/>
          <w:szCs w:val="28"/>
          <w:lang w:val="kk-KZ"/>
        </w:rPr>
        <w:t xml:space="preserve"> қазіргі заманғы Қазақстанның көркем әдебиетін дамыту,  қолдау көрсету және  насихаттау.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3. Жүлденің міндеттері:</w:t>
      </w:r>
    </w:p>
    <w:p w:rsidR="0069461B" w:rsidRPr="00484784" w:rsidRDefault="0069461B" w:rsidP="0069461B">
      <w:pPr>
        <w:numPr>
          <w:ilvl w:val="0"/>
          <w:numId w:val="2"/>
        </w:numPr>
        <w:spacing w:after="0" w:line="240" w:lineRule="auto"/>
        <w:ind w:left="0" w:firstLine="100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жаңа ұрпақтың қазіргі заманғы көркем әдебиеттегі өмірлік философиялық қағидаттарын бейнелейтін жас қазақстандық қаламгерлерді анықтау және көтермелеу;</w:t>
      </w:r>
    </w:p>
    <w:p w:rsidR="0069461B" w:rsidRPr="00484784" w:rsidRDefault="0069461B" w:rsidP="0069461B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тың әдеби үрдістердің қалыптасуына қолдау көрсету;</w:t>
      </w:r>
    </w:p>
    <w:p w:rsidR="0069461B" w:rsidRPr="00484784" w:rsidRDefault="0069461B" w:rsidP="0069461B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00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84784">
        <w:rPr>
          <w:rFonts w:ascii="Times New Roman" w:hAnsi="Times New Roman" w:cs="Times New Roman"/>
          <w:color w:val="auto"/>
          <w:sz w:val="28"/>
          <w:szCs w:val="28"/>
          <w:lang w:val="kk-KZ"/>
        </w:rPr>
        <w:t>қазіргі заманғы әдебиеттегі жаңа есімдерді көпшілік қауымға таныстыру.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4.  Жүлденің құрылтайшысы мен ұйымдастырушысы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48478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Қазақстан Республикасы Тұңғыш Президенті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–</w:t>
      </w:r>
      <w:r w:rsidRPr="0048478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Елбасының Қоры </w:t>
      </w:r>
      <w:r w:rsidRPr="00484784">
        <w:rPr>
          <w:rFonts w:ascii="Times New Roman" w:hAnsi="Times New Roman"/>
          <w:sz w:val="28"/>
          <w:szCs w:val="28"/>
          <w:lang w:val="kk-KZ"/>
        </w:rPr>
        <w:t xml:space="preserve">(бұдан әрі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484784">
        <w:rPr>
          <w:rFonts w:ascii="Times New Roman" w:hAnsi="Times New Roman"/>
          <w:sz w:val="28"/>
          <w:szCs w:val="28"/>
          <w:lang w:val="kk-KZ"/>
        </w:rPr>
        <w:t xml:space="preserve"> Жүлде құрылтайшысы). 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Жүлдені тағайындау бойынша конкурс өткізудің серіктестері: Қазақстан Жазушылар одағы және Мемлекеттік тілді дамыту қоры.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5. Жүлде конкурс негізінде төмендегі номинациялар  бойынша тағайындалады: 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1) «Жылдың үздік прозасы»;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2) «Жылдың үздік поэзиясы»;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3) «Жылдың үздік драматургиясы»;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4) «Жылдың балаларға арналған үздік шығармасы»;</w:t>
      </w:r>
    </w:p>
    <w:p w:rsidR="0069461B" w:rsidRPr="00484784" w:rsidRDefault="0069461B" w:rsidP="00694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5)Жастар жылына арналған «Ұлы даланың жасампаз ұрпағы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484784">
        <w:rPr>
          <w:rFonts w:ascii="Times New Roman" w:hAnsi="Times New Roman"/>
          <w:sz w:val="28"/>
          <w:szCs w:val="28"/>
          <w:lang w:val="kk-KZ"/>
        </w:rPr>
        <w:t xml:space="preserve">  тақырыптық үздік әдеби туынды.</w:t>
      </w:r>
    </w:p>
    <w:p w:rsidR="0069461B" w:rsidRPr="00484784" w:rsidRDefault="0069461B" w:rsidP="0069461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784">
        <w:rPr>
          <w:rFonts w:ascii="Times New Roman" w:hAnsi="Times New Roman" w:cs="Times New Roman"/>
          <w:sz w:val="28"/>
          <w:szCs w:val="28"/>
          <w:lang w:val="kk-KZ"/>
        </w:rPr>
        <w:t xml:space="preserve">6. Әрбір номинация жеңімпазына «Алтын тобылғы» әдебиет жүлдесінің лауреаты атағы және 1 миллион теңге көлемінде сыйақы беріледі. 1,5 миллион теңге көлеміндегі арнайы сыйақы «Ұлы даланың жасампаз ұрпағы»тақырыбына арналған үздік әдеби туынды номинациясы жеңімпазына беріледі.   </w:t>
      </w:r>
    </w:p>
    <w:p w:rsidR="0069461B" w:rsidRPr="00484784" w:rsidRDefault="0069461B" w:rsidP="0069461B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9461B" w:rsidRPr="00484784" w:rsidRDefault="0069461B" w:rsidP="0069461B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784">
        <w:rPr>
          <w:rFonts w:ascii="Times New Roman" w:hAnsi="Times New Roman" w:cs="Times New Roman"/>
          <w:b/>
          <w:sz w:val="28"/>
          <w:szCs w:val="28"/>
          <w:lang w:val="kk-KZ"/>
        </w:rPr>
        <w:t>Өткізу тәртібі</w:t>
      </w:r>
    </w:p>
    <w:p w:rsidR="0069461B" w:rsidRPr="00484784" w:rsidRDefault="0069461B" w:rsidP="006946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784">
        <w:rPr>
          <w:rFonts w:ascii="Times New Roman" w:hAnsi="Times New Roman" w:cs="Times New Roman"/>
          <w:sz w:val="28"/>
          <w:szCs w:val="28"/>
          <w:lang w:val="kk-KZ"/>
        </w:rPr>
        <w:t xml:space="preserve">Конкурс басталғаны туралы хабарландыру Н.Назарбаев Қорының сайтында </w:t>
      </w:r>
      <w:hyperlink r:id="rId5" w:history="1">
        <w:r w:rsidRPr="00484784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www.fpp.kz</w:t>
        </w:r>
      </w:hyperlink>
      <w:r w:rsidRPr="00484784">
        <w:rPr>
          <w:rFonts w:ascii="Times New Roman" w:hAnsi="Times New Roman" w:cs="Times New Roman"/>
          <w:sz w:val="28"/>
          <w:szCs w:val="28"/>
          <w:lang w:val="kk-KZ"/>
        </w:rPr>
        <w:t xml:space="preserve"> және бұқаралық ақпарат құралдарында жарияланады. </w:t>
      </w:r>
    </w:p>
    <w:p w:rsidR="0069461B" w:rsidRPr="00484784" w:rsidRDefault="0069461B" w:rsidP="006946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784">
        <w:rPr>
          <w:rFonts w:ascii="Times New Roman" w:hAnsi="Times New Roman" w:cs="Times New Roman"/>
          <w:sz w:val="28"/>
          <w:szCs w:val="28"/>
          <w:lang w:val="kk-KZ"/>
        </w:rPr>
        <w:t xml:space="preserve">Шығармалар </w:t>
      </w:r>
      <w:r w:rsidRPr="00484784">
        <w:rPr>
          <w:rFonts w:ascii="Times New Roman" w:hAnsi="Times New Roman" w:cs="Times New Roman"/>
          <w:b/>
          <w:sz w:val="28"/>
          <w:szCs w:val="28"/>
          <w:lang w:val="kk-KZ"/>
        </w:rPr>
        <w:t>2019 жылғы 1 шілдеден 1 қарашаға</w:t>
      </w:r>
      <w:r w:rsidRPr="00484784">
        <w:rPr>
          <w:rFonts w:ascii="Times New Roman" w:hAnsi="Times New Roman" w:cs="Times New Roman"/>
          <w:sz w:val="28"/>
          <w:szCs w:val="28"/>
          <w:lang w:val="kk-KZ"/>
        </w:rPr>
        <w:t xml:space="preserve"> дейінгі аралықта қабылданады. </w:t>
      </w:r>
    </w:p>
    <w:p w:rsidR="0069461B" w:rsidRPr="00484784" w:rsidRDefault="0069461B" w:rsidP="006946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78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қорытындысы </w:t>
      </w:r>
      <w:r w:rsidRPr="004847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жылғы желтоқсанның  бірінші онкүндігінде </w:t>
      </w:r>
      <w:r w:rsidRPr="00484784">
        <w:rPr>
          <w:rFonts w:ascii="Times New Roman" w:hAnsi="Times New Roman" w:cs="Times New Roman"/>
          <w:sz w:val="28"/>
          <w:szCs w:val="28"/>
          <w:lang w:val="kk-KZ"/>
        </w:rPr>
        <w:t>жарияланады.</w:t>
      </w:r>
    </w:p>
    <w:p w:rsidR="0069461B" w:rsidRPr="00484784" w:rsidRDefault="0069461B" w:rsidP="0069461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9461B" w:rsidRPr="00484784" w:rsidRDefault="0069461B" w:rsidP="0069461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9461B" w:rsidRPr="00484784" w:rsidRDefault="0069461B" w:rsidP="0069461B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784">
        <w:rPr>
          <w:rFonts w:ascii="Times New Roman" w:hAnsi="Times New Roman" w:cs="Times New Roman"/>
          <w:b/>
          <w:sz w:val="28"/>
          <w:szCs w:val="28"/>
          <w:lang w:val="kk-KZ"/>
        </w:rPr>
        <w:t>Жүлдеге әдеби туындыларды ұсыну тәртібі</w:t>
      </w:r>
    </w:p>
    <w:p w:rsidR="0069461B" w:rsidRPr="00484784" w:rsidRDefault="0069461B" w:rsidP="0069461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lastRenderedPageBreak/>
        <w:t>Конкурсқа 18-35 жас аралығындағы жас қаламгерлердің қазақ және орыс тіліндегі шығармалары қабылданады.</w:t>
      </w:r>
    </w:p>
    <w:p w:rsidR="0069461B" w:rsidRPr="00484784" w:rsidRDefault="0069461B" w:rsidP="006946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Бір автор тек екі номинацияға қатысуға құқылы.</w:t>
      </w:r>
    </w:p>
    <w:p w:rsidR="0069461B" w:rsidRPr="00484784" w:rsidRDefault="0069461B" w:rsidP="006946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Авторлық жұмыстарға қойылатын талаптар:</w:t>
      </w:r>
    </w:p>
    <w:p w:rsidR="0069461B" w:rsidRPr="00484784" w:rsidRDefault="0069461B" w:rsidP="0069461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Конкурсқа бір автордың бұрын еш жерде жарияланбаған екі шығармасы ғана қабылданады;</w:t>
      </w:r>
    </w:p>
    <w:p w:rsidR="0069461B" w:rsidRPr="00484784" w:rsidRDefault="0069461B" w:rsidP="0069461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конкурсқа бейнормалық қолданыстағы сөздер кездесетін, этикалық нормалар мен авторлық құқықтары бұзылған шығармалар қабылданбайды;</w:t>
      </w:r>
    </w:p>
    <w:p w:rsidR="0069461B" w:rsidRPr="00484784" w:rsidRDefault="0069461B" w:rsidP="0069461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 шығарма А-4 форматында, мәтіні 14 көлеміндегі Times New Rоman қарпімен 1,5 аралықта терілуі керек. Мәтіннің көлеміне қойылатын шектеу:</w:t>
      </w:r>
    </w:p>
    <w:p w:rsidR="0069461B" w:rsidRPr="00484784" w:rsidRDefault="0069461B" w:rsidP="006946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проза үшін - 35 беттен кем емес;</w:t>
      </w:r>
    </w:p>
    <w:p w:rsidR="0069461B" w:rsidRPr="00484784" w:rsidRDefault="0069461B" w:rsidP="006946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поэзия үшін - 5 беттен кем емес;</w:t>
      </w:r>
    </w:p>
    <w:p w:rsidR="0069461B" w:rsidRPr="00484784" w:rsidRDefault="0069461B" w:rsidP="006946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драмалық шығарма үшін - 30 беттен көп емес;</w:t>
      </w:r>
    </w:p>
    <w:p w:rsidR="0069461B" w:rsidRPr="00484784" w:rsidRDefault="0069461B" w:rsidP="006946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балалар әдебиеті үшін - 25 беттен көп емес;</w:t>
      </w:r>
    </w:p>
    <w:p w:rsidR="0069461B" w:rsidRPr="00484784" w:rsidRDefault="0069461B" w:rsidP="0069461B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 «Ұлы даланың жасампаз ұрпағы» тақырыбына арналған түрлі жанрдағы әдеби шығарма (проза - 35 беттен кем емес; поэма - 5 беттен кем емес; драма - 30 беттен көп емес; балалар шығармасы - 25 беттен кем емес;).</w:t>
      </w:r>
    </w:p>
    <w:p w:rsidR="0069461B" w:rsidRPr="00484784" w:rsidRDefault="0069461B" w:rsidP="0069461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Конкурсқа жіберілетін өтінім «Алтын тобылғы» деген белгі қойылып бір конвертпен мынадай тәртіппен жіберілуі керек: </w:t>
      </w:r>
    </w:p>
    <w:p w:rsidR="0069461B" w:rsidRPr="00484784" w:rsidRDefault="0069461B" w:rsidP="0069461B">
      <w:pPr>
        <w:pStyle w:val="1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Конвертке бөлек салынатындар 1) автордың аты-жөні көрсетілмей бір данада басып шығарылған шығарма, 2) автордың өзі туралы мәліметтер осы конверттің ішінде жеке конвертте болуы тиіс:  аты, тегі, әкесінің аты, туған жылы, тұрғылықты мекенжайы, байланыс телефондары, e-mail. </w:t>
      </w:r>
    </w:p>
    <w:p w:rsidR="0069461B" w:rsidRPr="00484784" w:rsidRDefault="0069461B" w:rsidP="006946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4. Өтінімдер поштамен Нұр-Сұлтан қаласы,А.Бөкейхан көшесі, 1 үй, Қазақстан Республикасының Тұңғыш Президенті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484784">
        <w:rPr>
          <w:rFonts w:ascii="Times New Roman" w:hAnsi="Times New Roman"/>
          <w:sz w:val="28"/>
          <w:szCs w:val="28"/>
          <w:lang w:val="kk-KZ"/>
        </w:rPr>
        <w:t xml:space="preserve"> Елбасының Қоры мекенжайына және  </w:t>
      </w:r>
      <w:hyperlink r:id="rId6" w:history="1">
        <w:r w:rsidRPr="00484784">
          <w:rPr>
            <w:rStyle w:val="a5"/>
            <w:rFonts w:ascii="Times New Roman" w:hAnsi="Times New Roman"/>
            <w:sz w:val="28"/>
            <w:szCs w:val="28"/>
            <w:lang w:val="kk-KZ"/>
          </w:rPr>
          <w:t>at2018@fpp.kz</w:t>
        </w:r>
      </w:hyperlink>
      <w:r w:rsidRPr="00484784">
        <w:rPr>
          <w:rFonts w:ascii="Times New Roman" w:hAnsi="Times New Roman"/>
          <w:sz w:val="28"/>
          <w:szCs w:val="28"/>
          <w:lang w:val="kk-KZ"/>
        </w:rPr>
        <w:t xml:space="preserve"> электрондық пошта бойынша  жіберілуі тиіс.</w:t>
      </w:r>
    </w:p>
    <w:p w:rsidR="0069461B" w:rsidRPr="00484784" w:rsidRDefault="0069461B" w:rsidP="0069461B">
      <w:pPr>
        <w:pStyle w:val="1"/>
        <w:ind w:left="851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5.  Конкурсқа қатысуға өтінім бере отырып, автор:</w:t>
      </w:r>
    </w:p>
    <w:p w:rsidR="0069461B" w:rsidRPr="00484784" w:rsidRDefault="0069461B" w:rsidP="0069461B">
      <w:pPr>
        <w:pStyle w:val="1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өзінің авторлығын растайды;</w:t>
      </w:r>
    </w:p>
    <w:p w:rsidR="0069461B" w:rsidRPr="00484784" w:rsidRDefault="0069461B" w:rsidP="0069461B">
      <w:pPr>
        <w:pStyle w:val="1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 Жүлденің ұйымдастырушыларына шығармаларды бұқаралық ақпарат құралдарында, Ұйымдастырушының ұйғарымы бойынша жинақтарда және ғаламторда жариялауға рұқсат береді;</w:t>
      </w:r>
    </w:p>
    <w:p w:rsidR="0069461B" w:rsidRPr="00484784" w:rsidRDefault="0069461B" w:rsidP="0069461B">
      <w:pPr>
        <w:pStyle w:val="1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авторлық гонорарды талап етпейді.</w:t>
      </w:r>
    </w:p>
    <w:p w:rsidR="0069461B" w:rsidRPr="00484784" w:rsidRDefault="0069461B" w:rsidP="0069461B">
      <w:pPr>
        <w:pStyle w:val="1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6. Қабылданған шығармалар рецензияланбайды және қайтарылмайды.</w:t>
      </w:r>
    </w:p>
    <w:p w:rsidR="0069461B" w:rsidRPr="00484784" w:rsidRDefault="0069461B" w:rsidP="006946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7. Жұмыстарды Конкурсқа жіберуге және салтанатты марапаттау рәсіміне қатысуға байланысты шығындарды қатысушылар өздері өтейді. </w:t>
      </w:r>
    </w:p>
    <w:p w:rsidR="0069461B" w:rsidRPr="00484784" w:rsidRDefault="0069461B" w:rsidP="00694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461B" w:rsidRPr="00484784" w:rsidRDefault="0069461B" w:rsidP="0069461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4784">
        <w:rPr>
          <w:rFonts w:ascii="Times New Roman" w:hAnsi="Times New Roman"/>
          <w:b/>
          <w:sz w:val="28"/>
          <w:szCs w:val="28"/>
          <w:lang w:val="kk-KZ"/>
        </w:rPr>
        <w:t>Жеңімпаздарды анықтау тәртібі</w:t>
      </w:r>
    </w:p>
    <w:p w:rsidR="0069461B" w:rsidRPr="00484784" w:rsidRDefault="0069461B" w:rsidP="0069461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1. Қолжазбаларды бағалау және Жүлде жеңімпаздарын (лауреаттарды) анықтауды Конкурстың Құрылтайшысы елімізге танымал  ақын-жазушылардан, баспа өкілдерінен, сондай-ақ байқау құрылтайшылары мен серіктестері өкілдерінен жасақтаған (7 адамнан кем емес) Қазылар алқасы жүзеге асырады. </w:t>
      </w:r>
    </w:p>
    <w:p w:rsidR="0069461B" w:rsidRPr="00484784" w:rsidRDefault="0069461B" w:rsidP="0069461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2. Қазылар алқасының құрамы мен Төрағасын Конкурстың Құрылтайшысы бекітеді.</w:t>
      </w:r>
    </w:p>
    <w:p w:rsidR="0069461B" w:rsidRPr="00484784" w:rsidRDefault="0069461B" w:rsidP="0069461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lastRenderedPageBreak/>
        <w:t>3. Қазылар алқасының Жүлденің талаптарына сәйкес келмейтін шығармаларды қарамауға (сонымен қатар анонимді шығармаларды) құқы бар.</w:t>
      </w:r>
    </w:p>
    <w:p w:rsidR="0069461B" w:rsidRPr="00484784" w:rsidRDefault="0069461B" w:rsidP="0069461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4. Конкурсқа ұсынылған шығармалар қазылар алқасы мүшелеріне анонимді түрде жіберіледі (автордың есімі аталмайды).</w:t>
      </w:r>
    </w:p>
    <w:p w:rsidR="0069461B" w:rsidRPr="00484784" w:rsidRDefault="0069461B" w:rsidP="0069461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5. Қорытынды шешім қазылар алқасының  жалпы санынан кемінде 2/3  кворумы болған жағдайда ашық дауыс беру арқылы қабылданады.</w:t>
      </w:r>
    </w:p>
    <w:p w:rsidR="0069461B" w:rsidRPr="00484784" w:rsidRDefault="0069461B" w:rsidP="0069461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6. Конкурсқа ұсынылған туындыларды әділ бағалау үшін барлық жұмыстар анонимді түрде қаралады. Конкурсқа ұсынылған жұмыстарды бағалау кезінде шығарманың өзектілігі мен автордың ойлау дербестігі, ұстанымы, баяндау реттілігі мен мағыналылығы, идея ерекшелігі, әдеби-көркем құндылығы, эстетикалық әсер тереңдігі басшылыққа алынады. </w:t>
      </w:r>
    </w:p>
    <w:p w:rsidR="0069461B" w:rsidRPr="00484784" w:rsidRDefault="0069461B" w:rsidP="0069461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7. Қорытынды шешім қабылданғанға дейін анонимділік сақталады. </w:t>
      </w:r>
    </w:p>
    <w:p w:rsidR="0069461B" w:rsidRPr="00484784" w:rsidRDefault="0069461B" w:rsidP="0069461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 xml:space="preserve">8. Қазылар алқасының шешімі ақырғы болып табылады және қайта қаралмайды. </w:t>
      </w:r>
    </w:p>
    <w:p w:rsidR="0069461B" w:rsidRPr="0069461B" w:rsidRDefault="0069461B" w:rsidP="0069461B">
      <w:pPr>
        <w:rPr>
          <w:lang w:val="kk-KZ"/>
        </w:rPr>
      </w:pPr>
      <w:r w:rsidRPr="00484784">
        <w:rPr>
          <w:rFonts w:ascii="Times New Roman" w:hAnsi="Times New Roman"/>
          <w:sz w:val="28"/>
          <w:szCs w:val="28"/>
          <w:lang w:val="kk-KZ"/>
        </w:rPr>
        <w:t>9. Конкурсқа лайықты шығармалар түспеген жағдайда, Қазылар алқасы Ұйымдастырушыларға сол номинация бойынша жүлдені толығымен бермеуге немесе жартылай беру туралы ұсыныс жасауға құқылы.</w:t>
      </w:r>
      <w:bookmarkStart w:id="0" w:name="_GoBack"/>
      <w:bookmarkEnd w:id="0"/>
    </w:p>
    <w:sectPr w:rsidR="0069461B" w:rsidRPr="0069461B" w:rsidSect="0049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8DA"/>
    <w:multiLevelType w:val="hybridMultilevel"/>
    <w:tmpl w:val="4C048C06"/>
    <w:lvl w:ilvl="0" w:tplc="041E7086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8A72781"/>
    <w:multiLevelType w:val="hybridMultilevel"/>
    <w:tmpl w:val="71BA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1614"/>
    <w:multiLevelType w:val="hybridMultilevel"/>
    <w:tmpl w:val="17B02BBA"/>
    <w:lvl w:ilvl="0" w:tplc="51F20C5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825FA"/>
    <w:multiLevelType w:val="hybridMultilevel"/>
    <w:tmpl w:val="B6A0D056"/>
    <w:lvl w:ilvl="0" w:tplc="12C43A3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83514"/>
    <w:multiLevelType w:val="hybridMultilevel"/>
    <w:tmpl w:val="24787742"/>
    <w:lvl w:ilvl="0" w:tplc="024200E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6712E"/>
    <w:multiLevelType w:val="hybridMultilevel"/>
    <w:tmpl w:val="768C670E"/>
    <w:lvl w:ilvl="0" w:tplc="7E0AEB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2F47D5"/>
    <w:multiLevelType w:val="hybridMultilevel"/>
    <w:tmpl w:val="D822404A"/>
    <w:lvl w:ilvl="0" w:tplc="2F6C87E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461B"/>
    <w:rsid w:val="00495FAF"/>
    <w:rsid w:val="004C2314"/>
    <w:rsid w:val="0069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без абзаца,List Paragraph,ПАРАГРАФ,маркированный,Heading1,Colorful List - Accent 11,Colorful List - Accent 11CxSpLast,H1-1,Заголовок3,Средняя сетка 1 - Акцент 21,Bullet List,FooterText,numbered,Содержание. 2 уровень,AC List 01,Bullet 1"/>
    <w:basedOn w:val="a"/>
    <w:link w:val="a3"/>
    <w:uiPriority w:val="34"/>
    <w:qFormat/>
    <w:rsid w:val="0069461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a3">
    <w:name w:val="Абзац списка Знак"/>
    <w:aliases w:val="без абзаца Знак,List Paragraph Знак,ПАРАГРАФ Знак,маркированный Знак,Heading1 Знак,Colorful List - Accent 11 Знак,Colorful List - Accent 11CxSpLast Знак,H1-1 Знак,Заголовок3 Знак,Средняя сетка 1 - Акцент 21 Знак,Bullet List Знак"/>
    <w:link w:val="1"/>
    <w:uiPriority w:val="34"/>
    <w:qFormat/>
    <w:locked/>
    <w:rsid w:val="0069461B"/>
    <w:rPr>
      <w:rFonts w:ascii="Calibri" w:eastAsia="Calibri" w:hAnsi="Calibri" w:cs="Times New Roman"/>
      <w:sz w:val="24"/>
      <w:szCs w:val="24"/>
      <w:lang w:val="en-GB"/>
    </w:rPr>
  </w:style>
  <w:style w:type="paragraph" w:customStyle="1" w:styleId="a4">
    <w:name w:val="Текстовый блок"/>
    <w:rsid w:val="00694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5">
    <w:name w:val="Hyperlink"/>
    <w:basedOn w:val="a0"/>
    <w:uiPriority w:val="99"/>
    <w:unhideWhenUsed/>
    <w:rsid w:val="00694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2017@fpp.kz" TargetMode="External"/><Relationship Id="rId5" Type="http://schemas.openxmlformats.org/officeDocument/2006/relationships/hyperlink" Target="http://www.fpp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Трофимов</dc:creator>
  <cp:lastModifiedBy>Massaget-4</cp:lastModifiedBy>
  <cp:revision>2</cp:revision>
  <dcterms:created xsi:type="dcterms:W3CDTF">2019-07-02T06:18:00Z</dcterms:created>
  <dcterms:modified xsi:type="dcterms:W3CDTF">2019-07-02T06:18:00Z</dcterms:modified>
</cp:coreProperties>
</file>